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7A" w:rsidRDefault="0097647D">
      <w:pPr>
        <w:pStyle w:val="Standard"/>
        <w:tabs>
          <w:tab w:val="left" w:pos="1440"/>
        </w:tabs>
        <w:spacing w:before="100" w:after="100"/>
        <w:ind w:left="720" w:hanging="360"/>
        <w:jc w:val="center"/>
        <w:rPr>
          <w:rFonts w:ascii="Verdana" w:hAnsi="Verdana"/>
          <w:b/>
          <w:color w:val="000000"/>
          <w:sz w:val="36"/>
          <w:szCs w:val="36"/>
          <w:u w:val="single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36"/>
          <w:szCs w:val="36"/>
          <w:u w:val="single"/>
        </w:rPr>
        <w:t>Permis FOOT section sportive:</w:t>
      </w:r>
    </w:p>
    <w:tbl>
      <w:tblPr>
        <w:tblW w:w="521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037"/>
      </w:tblGrid>
      <w:tr w:rsidR="00FB437A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7A" w:rsidRDefault="0097647D">
            <w:pPr>
              <w:pStyle w:val="Standard"/>
              <w:spacing w:before="111" w:after="111"/>
              <w:ind w:left="111" w:right="111"/>
              <w:jc w:val="center"/>
              <w:rPr>
                <w:rFonts w:ascii="Comic Sans MS" w:hAnsi="Comic Sans MS"/>
                <w:color w:val="000000"/>
                <w:sz w:val="27"/>
              </w:rPr>
            </w:pPr>
            <w:r>
              <w:rPr>
                <w:rFonts w:ascii="Comic Sans MS" w:hAnsi="Comic Sans MS"/>
                <w:color w:val="000000"/>
                <w:sz w:val="27"/>
              </w:rPr>
              <w:t>TENUE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7A" w:rsidRDefault="0097647D">
            <w:pPr>
              <w:pStyle w:val="Standard"/>
              <w:spacing w:before="111" w:after="111"/>
              <w:ind w:left="111" w:right="111"/>
              <w:jc w:val="center"/>
              <w:rPr>
                <w:rFonts w:ascii="Comic Sans MS" w:hAnsi="Comic Sans MS"/>
                <w:color w:val="000000"/>
                <w:sz w:val="27"/>
              </w:rPr>
            </w:pPr>
            <w:r>
              <w:rPr>
                <w:rFonts w:ascii="Comic Sans MS" w:hAnsi="Comic Sans MS"/>
                <w:color w:val="000000"/>
                <w:sz w:val="27"/>
              </w:rPr>
              <w:t>COMPORTE</w:t>
            </w:r>
          </w:p>
          <w:p w:rsidR="00FB437A" w:rsidRDefault="0097647D">
            <w:pPr>
              <w:pStyle w:val="Standard"/>
              <w:spacing w:before="111" w:after="111"/>
              <w:ind w:left="111" w:right="111"/>
              <w:jc w:val="center"/>
              <w:rPr>
                <w:rFonts w:ascii="Comic Sans MS" w:hAnsi="Comic Sans MS"/>
                <w:color w:val="000000"/>
                <w:sz w:val="27"/>
              </w:rPr>
            </w:pPr>
            <w:r>
              <w:rPr>
                <w:rFonts w:ascii="Comic Sans MS" w:hAnsi="Comic Sans MS"/>
                <w:color w:val="000000"/>
                <w:sz w:val="27"/>
              </w:rPr>
              <w:t>MENT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37A" w:rsidRDefault="0097647D">
            <w:pPr>
              <w:pStyle w:val="Standard"/>
              <w:spacing w:before="111" w:after="111"/>
              <w:ind w:left="111" w:right="111"/>
              <w:jc w:val="center"/>
              <w:rPr>
                <w:rFonts w:ascii="Comic Sans MS" w:hAnsi="Comic Sans MS"/>
                <w:color w:val="000000"/>
                <w:sz w:val="27"/>
              </w:rPr>
            </w:pPr>
            <w:r>
              <w:rPr>
                <w:rFonts w:ascii="Comic Sans MS" w:hAnsi="Comic Sans MS"/>
                <w:color w:val="000000"/>
                <w:sz w:val="27"/>
              </w:rPr>
              <w:t>GAIN DE POINTS</w:t>
            </w:r>
          </w:p>
          <w:p w:rsidR="00FB437A" w:rsidRDefault="0097647D">
            <w:pPr>
              <w:pStyle w:val="Standard"/>
              <w:spacing w:before="111" w:after="111"/>
              <w:ind w:left="111" w:right="111"/>
              <w:jc w:val="center"/>
              <w:rPr>
                <w:rFonts w:ascii="Comic Sans MS" w:hAnsi="Comic Sans MS"/>
                <w:color w:val="000000"/>
                <w:sz w:val="27"/>
              </w:rPr>
            </w:pPr>
            <w:r>
              <w:rPr>
                <w:rFonts w:ascii="Comic Sans MS" w:hAnsi="Comic Sans MS"/>
                <w:color w:val="000000"/>
                <w:sz w:val="27"/>
              </w:rPr>
              <w:t>Comportement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7A" w:rsidRDefault="0097647D">
            <w:pPr>
              <w:pStyle w:val="Standard"/>
              <w:spacing w:before="111" w:after="111"/>
              <w:ind w:left="111" w:right="111"/>
              <w:jc w:val="center"/>
              <w:rPr>
                <w:rFonts w:ascii="Comic Sans MS" w:hAnsi="Comic Sans MS"/>
                <w:color w:val="000000"/>
                <w:sz w:val="27"/>
              </w:rPr>
            </w:pPr>
            <w:r>
              <w:rPr>
                <w:rFonts w:ascii="Comic Sans MS" w:hAnsi="Comic Sans MS"/>
                <w:color w:val="000000"/>
                <w:sz w:val="27"/>
              </w:rPr>
              <w:t>GAIN DE POINTS</w:t>
            </w:r>
          </w:p>
          <w:p w:rsidR="00FB437A" w:rsidRDefault="0097647D">
            <w:pPr>
              <w:pStyle w:val="Standard"/>
              <w:spacing w:before="111" w:after="111"/>
              <w:ind w:left="111" w:right="111"/>
              <w:jc w:val="center"/>
              <w:rPr>
                <w:rFonts w:ascii="Comic Sans MS" w:hAnsi="Comic Sans MS"/>
                <w:color w:val="000000"/>
                <w:sz w:val="27"/>
              </w:rPr>
            </w:pPr>
            <w:r>
              <w:rPr>
                <w:rFonts w:ascii="Comic Sans MS" w:hAnsi="Comic Sans MS"/>
                <w:color w:val="000000"/>
                <w:sz w:val="27"/>
              </w:rPr>
              <w:t>Etat d’esprit</w:t>
            </w:r>
          </w:p>
        </w:tc>
      </w:tr>
      <w:tr w:rsidR="00FB437A">
        <w:tblPrEx>
          <w:tblCellMar>
            <w:top w:w="0" w:type="dxa"/>
            <w:bottom w:w="0" w:type="dxa"/>
          </w:tblCellMar>
        </w:tblPrEx>
        <w:trPr>
          <w:trHeight w:val="5316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7A" w:rsidRDefault="0097647D">
            <w:pPr>
              <w:pStyle w:val="Standard"/>
              <w:tabs>
                <w:tab w:val="left" w:pos="1551"/>
              </w:tabs>
              <w:spacing w:before="100" w:after="100"/>
              <w:ind w:left="831" w:right="111" w:hanging="360"/>
            </w:pPr>
            <w:r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>
              <w:rPr>
                <w:rFonts w:ascii="Symbol" w:hAnsi="Symbol"/>
                <w:color w:val="000000"/>
                <w:sz w:val="16"/>
                <w:szCs w:val="16"/>
              </w:rPr>
              <w:tab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Oubli bouteille d'eau ou gourde : 0.5 point les 3 premières fois ensuite 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point.</w:t>
            </w:r>
          </w:p>
          <w:p w:rsidR="00FB437A" w:rsidRDefault="0097647D">
            <w:pPr>
              <w:pStyle w:val="Standard"/>
              <w:numPr>
                <w:ilvl w:val="0"/>
                <w:numId w:val="2"/>
              </w:numPr>
              <w:tabs>
                <w:tab w:val="left" w:pos="-5040"/>
              </w:tabs>
              <w:spacing w:before="100" w:after="100"/>
              <w:ind w:right="111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Absence d'affaires (sac, short, chaussettes, protège-tibia, chaussures de football propre avec rampons moulés ou stabilisés) : 0.5 point les 3 premières fois ensuite 1 point.</w:t>
            </w:r>
          </w:p>
          <w:p w:rsidR="00FB437A" w:rsidRDefault="00FB437A">
            <w:pPr>
              <w:pStyle w:val="Standard"/>
              <w:tabs>
                <w:tab w:val="left" w:pos="-4320"/>
              </w:tabs>
              <w:spacing w:before="100" w:after="100"/>
              <w:ind w:left="720" w:right="111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7A" w:rsidRDefault="0097647D">
            <w:pPr>
              <w:pStyle w:val="Standard"/>
              <w:numPr>
                <w:ilvl w:val="0"/>
                <w:numId w:val="3"/>
              </w:numPr>
              <w:tabs>
                <w:tab w:val="left" w:pos="-4929"/>
              </w:tabs>
              <w:spacing w:before="100" w:after="100"/>
              <w:ind w:right="111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Non-respect des consignes : 2 points</w:t>
            </w:r>
          </w:p>
          <w:p w:rsidR="00FB437A" w:rsidRDefault="0097647D">
            <w:pPr>
              <w:pStyle w:val="Standard"/>
              <w:numPr>
                <w:ilvl w:val="0"/>
                <w:numId w:val="3"/>
              </w:numPr>
              <w:tabs>
                <w:tab w:val="left" w:pos="-4929"/>
              </w:tabs>
              <w:spacing w:before="100" w:after="100"/>
              <w:ind w:right="111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Attitude irrespectueuse : 3 points.</w:t>
            </w:r>
          </w:p>
          <w:p w:rsidR="00FB437A" w:rsidRDefault="0097647D">
            <w:pPr>
              <w:pStyle w:val="Standard"/>
              <w:tabs>
                <w:tab w:val="left" w:pos="1551"/>
              </w:tabs>
              <w:spacing w:before="100" w:after="100"/>
              <w:ind w:left="831" w:right="111" w:hanging="360"/>
            </w:pPr>
            <w:r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>
              <w:rPr>
                <w:rFonts w:ascii="Symbol" w:hAnsi="Symbol"/>
                <w:color w:val="000000"/>
                <w:sz w:val="16"/>
                <w:szCs w:val="16"/>
              </w:rPr>
              <w:tab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Violence verbale : 4 points.</w:t>
            </w:r>
          </w:p>
          <w:p w:rsidR="00FB437A" w:rsidRDefault="0097647D">
            <w:pPr>
              <w:pStyle w:val="Standard"/>
              <w:tabs>
                <w:tab w:val="left" w:pos="1551"/>
              </w:tabs>
              <w:spacing w:before="100" w:after="100"/>
              <w:ind w:left="831" w:right="111" w:hanging="360"/>
            </w:pPr>
            <w:r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>
              <w:rPr>
                <w:rFonts w:ascii="Symbol" w:hAnsi="Symbol"/>
                <w:color w:val="000000"/>
                <w:sz w:val="16"/>
                <w:szCs w:val="16"/>
              </w:rPr>
              <w:tab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Violence physique : 6 points.</w:t>
            </w:r>
          </w:p>
          <w:p w:rsidR="00FB437A" w:rsidRDefault="00FB437A">
            <w:pPr>
              <w:pStyle w:val="Standard"/>
              <w:tabs>
                <w:tab w:val="left" w:pos="1551"/>
              </w:tabs>
              <w:spacing w:before="100" w:after="100"/>
              <w:ind w:right="111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437A" w:rsidRDefault="0097647D">
            <w:pPr>
              <w:pStyle w:val="Standard"/>
              <w:tabs>
                <w:tab w:val="left" w:pos="720"/>
              </w:tabs>
              <w:spacing w:before="100" w:after="100"/>
            </w:pPr>
            <w:r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Joueur régulièrement poli et respectueux.</w:t>
            </w:r>
          </w:p>
          <w:p w:rsidR="00FB437A" w:rsidRDefault="0097647D">
            <w:pPr>
              <w:pStyle w:val="Standard"/>
              <w:tabs>
                <w:tab w:val="left" w:pos="720"/>
              </w:tabs>
              <w:spacing w:before="100" w:after="100"/>
              <w:ind w:right="111"/>
            </w:pPr>
            <w:r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Joueur dynamique (entraînement et match).</w:t>
            </w:r>
          </w:p>
          <w:p w:rsidR="00FB437A" w:rsidRDefault="0097647D">
            <w:pPr>
              <w:pStyle w:val="Standard"/>
              <w:tabs>
                <w:tab w:val="left" w:pos="720"/>
              </w:tabs>
              <w:spacing w:before="100" w:after="100"/>
              <w:ind w:right="111"/>
            </w:pPr>
            <w:r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Joueur motivant (encouragement et entre aide).</w:t>
            </w:r>
          </w:p>
          <w:p w:rsidR="00FB437A" w:rsidRDefault="0097647D">
            <w:pPr>
              <w:pStyle w:val="Standard"/>
              <w:tabs>
                <w:tab w:val="left" w:pos="720"/>
              </w:tabs>
              <w:spacing w:before="100" w:after="100"/>
              <w:ind w:right="111"/>
            </w:pPr>
            <w:r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Joueur volontaire (matériel, maillots...).</w:t>
            </w:r>
          </w:p>
          <w:p w:rsidR="00FB437A" w:rsidRDefault="0097647D">
            <w:pPr>
              <w:pStyle w:val="Standard"/>
              <w:tabs>
                <w:tab w:val="left" w:pos="720"/>
              </w:tabs>
              <w:spacing w:before="100" w:after="100"/>
              <w:ind w:right="111"/>
            </w:pPr>
            <w:r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Joueur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sérieux (beaucoup de présences et prévient à l'avance quand problème).</w:t>
            </w:r>
          </w:p>
          <w:p w:rsidR="00FB437A" w:rsidRDefault="0097647D">
            <w:pPr>
              <w:pStyle w:val="Standard"/>
              <w:tabs>
                <w:tab w:val="left" w:pos="720"/>
              </w:tabs>
              <w:spacing w:before="100" w:after="100"/>
              <w:ind w:right="111"/>
            </w:pPr>
            <w:r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Douche prise (prévoir claquettes, vêtements de rechange, serviette de bain) : de 60% à 80% sur la période =&gt;1pt                                                                        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            de 80% à 100% sur la période  =&gt;2 pts,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7A" w:rsidRDefault="0097647D">
            <w:pPr>
              <w:pStyle w:val="Standard"/>
              <w:numPr>
                <w:ilvl w:val="0"/>
                <w:numId w:val="4"/>
              </w:numPr>
              <w:tabs>
                <w:tab w:val="left" w:pos="-4320"/>
              </w:tabs>
              <w:spacing w:before="100" w:after="100"/>
              <w:ind w:right="11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Joueur concentré</w:t>
            </w:r>
          </w:p>
          <w:p w:rsidR="00FB437A" w:rsidRDefault="0097647D">
            <w:pPr>
              <w:pStyle w:val="Standard"/>
              <w:numPr>
                <w:ilvl w:val="0"/>
                <w:numId w:val="4"/>
              </w:numPr>
              <w:tabs>
                <w:tab w:val="left" w:pos="-4320"/>
              </w:tabs>
              <w:spacing w:before="100" w:after="100"/>
              <w:ind w:right="11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Joueur engagé</w:t>
            </w:r>
          </w:p>
          <w:p w:rsidR="00FB437A" w:rsidRDefault="0097647D">
            <w:pPr>
              <w:pStyle w:val="Standard"/>
              <w:numPr>
                <w:ilvl w:val="0"/>
                <w:numId w:val="4"/>
              </w:numPr>
              <w:tabs>
                <w:tab w:val="left" w:pos="-4320"/>
              </w:tabs>
              <w:spacing w:before="100" w:after="100"/>
              <w:ind w:right="11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Joueur persévérant</w:t>
            </w:r>
          </w:p>
          <w:p w:rsidR="00FB437A" w:rsidRDefault="0097647D">
            <w:pPr>
              <w:pStyle w:val="Standard"/>
              <w:numPr>
                <w:ilvl w:val="0"/>
                <w:numId w:val="4"/>
              </w:numPr>
              <w:tabs>
                <w:tab w:val="left" w:pos="-4320"/>
              </w:tabs>
              <w:spacing w:before="100" w:after="100"/>
              <w:ind w:right="111"/>
            </w:pPr>
            <w:r>
              <w:rPr>
                <w:rFonts w:ascii="Verdana" w:hAnsi="Verdana"/>
                <w:sz w:val="16"/>
                <w:szCs w:val="16"/>
              </w:rPr>
              <w:t>Joueur Déterminé</w:t>
            </w:r>
          </w:p>
        </w:tc>
      </w:tr>
    </w:tbl>
    <w:p w:rsidR="00FB437A" w:rsidRDefault="00FB437A">
      <w:pPr>
        <w:pStyle w:val="Standard"/>
        <w:rPr>
          <w:rFonts w:ascii="Verdana" w:hAnsi="Verdana"/>
          <w:b/>
          <w:bCs/>
          <w:color w:val="000000"/>
          <w:sz w:val="22"/>
          <w:szCs w:val="22"/>
          <w:u w:val="single"/>
        </w:rPr>
      </w:pPr>
    </w:p>
    <w:p w:rsidR="00FB437A" w:rsidRDefault="0097647D">
      <w:pPr>
        <w:pStyle w:val="Standard"/>
        <w:rPr>
          <w:rFonts w:ascii="Verdana" w:hAnsi="Verdana"/>
          <w:b/>
          <w:bCs/>
          <w:color w:val="000000"/>
          <w:sz w:val="22"/>
          <w:szCs w:val="22"/>
          <w:u w:val="single"/>
        </w:rPr>
      </w:pPr>
      <w:r>
        <w:rPr>
          <w:rFonts w:ascii="Verdana" w:hAnsi="Verdana"/>
          <w:b/>
          <w:bCs/>
          <w:color w:val="000000"/>
          <w:sz w:val="22"/>
          <w:szCs w:val="22"/>
          <w:u w:val="single"/>
        </w:rPr>
        <w:t>Gain de points :</w:t>
      </w:r>
    </w:p>
    <w:p w:rsidR="00FB437A" w:rsidRDefault="00FB437A">
      <w:pPr>
        <w:pStyle w:val="Standard"/>
        <w:rPr>
          <w:rFonts w:ascii="Verdana" w:hAnsi="Verdana"/>
          <w:bCs/>
          <w:color w:val="000000"/>
          <w:sz w:val="18"/>
          <w:szCs w:val="18"/>
        </w:rPr>
      </w:pPr>
    </w:p>
    <w:p w:rsidR="00FB437A" w:rsidRDefault="0097647D">
      <w:pPr>
        <w:pStyle w:val="Standard"/>
        <w:numPr>
          <w:ilvl w:val="0"/>
          <w:numId w:val="5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On récupère 2 points par mois de bonne conduite, au bout de 3 mois corrects 12/12.</w:t>
      </w:r>
    </w:p>
    <w:p w:rsidR="00FB437A" w:rsidRDefault="0097647D">
      <w:pPr>
        <w:pStyle w:val="Standard"/>
        <w:numPr>
          <w:ilvl w:val="0"/>
          <w:numId w:val="5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Il est possible de gagner des </w:t>
      </w:r>
      <w:r>
        <w:rPr>
          <w:rFonts w:ascii="Verdana" w:hAnsi="Verdana"/>
          <w:bCs/>
          <w:color w:val="000000"/>
          <w:sz w:val="18"/>
          <w:szCs w:val="18"/>
        </w:rPr>
        <w:t>points bonus par le bon comportement (voir colonne gain de point). Les points bonus peuvent faire monter le permis du joueur jusqu'à 16/12 points.</w:t>
      </w:r>
    </w:p>
    <w:p w:rsidR="00FB437A" w:rsidRDefault="0097647D">
      <w:pPr>
        <w:pStyle w:val="Standard"/>
        <w:tabs>
          <w:tab w:val="left" w:pos="1440"/>
        </w:tabs>
        <w:spacing w:before="100" w:after="100"/>
        <w:rPr>
          <w:rFonts w:ascii="Verdana" w:hAnsi="Verdana"/>
          <w:b/>
          <w:bCs/>
          <w:color w:val="000000"/>
          <w:sz w:val="22"/>
          <w:szCs w:val="22"/>
          <w:u w:val="single"/>
        </w:rPr>
      </w:pPr>
      <w:r>
        <w:rPr>
          <w:rFonts w:ascii="Verdana" w:hAnsi="Verdana"/>
          <w:b/>
          <w:bCs/>
          <w:color w:val="000000"/>
          <w:sz w:val="22"/>
          <w:szCs w:val="22"/>
          <w:u w:val="single"/>
        </w:rPr>
        <w:t>Perte de points et sanctions :</w:t>
      </w:r>
    </w:p>
    <w:p w:rsidR="00FB437A" w:rsidRDefault="0097647D">
      <w:pPr>
        <w:pStyle w:val="Standard"/>
        <w:numPr>
          <w:ilvl w:val="0"/>
          <w:numId w:val="6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9/12 points restant : rappel à l'ordre.</w:t>
      </w:r>
    </w:p>
    <w:p w:rsidR="00FB437A" w:rsidRDefault="0097647D">
      <w:pPr>
        <w:pStyle w:val="Standard"/>
        <w:numPr>
          <w:ilvl w:val="0"/>
          <w:numId w:val="6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6/12 points restant : suspension d'1 </w:t>
      </w:r>
      <w:r>
        <w:rPr>
          <w:rFonts w:ascii="Verdana" w:hAnsi="Verdana"/>
          <w:bCs/>
          <w:color w:val="000000"/>
          <w:sz w:val="18"/>
          <w:szCs w:val="18"/>
        </w:rPr>
        <w:t>ou 2 matchs avec le club de football ou exclusion temporaire de la section sportive pendant 1 semaine (obligation d'être en permanence durant les créneaux d'entraînements).</w:t>
      </w:r>
    </w:p>
    <w:p w:rsidR="00FB437A" w:rsidRDefault="0097647D">
      <w:pPr>
        <w:pStyle w:val="Standard"/>
        <w:numPr>
          <w:ilvl w:val="0"/>
          <w:numId w:val="6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3/12 points restant : exclusion temporaire de la section sportive pendant 2 semaine</w:t>
      </w:r>
      <w:r>
        <w:rPr>
          <w:rFonts w:ascii="Verdana" w:hAnsi="Verdana"/>
          <w:bCs/>
          <w:color w:val="000000"/>
          <w:sz w:val="18"/>
          <w:szCs w:val="18"/>
        </w:rPr>
        <w:t>s (obligation d'être en permanence durant les créneaux d'entraînements).</w:t>
      </w:r>
    </w:p>
    <w:p w:rsidR="00FB437A" w:rsidRDefault="0097647D">
      <w:pPr>
        <w:pStyle w:val="Standard"/>
        <w:numPr>
          <w:ilvl w:val="0"/>
          <w:numId w:val="6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0/12 points restant : exclusion temporaire ou définitive de la section sportive.</w:t>
      </w:r>
    </w:p>
    <w:p w:rsidR="00FB437A" w:rsidRDefault="00FB437A">
      <w:pPr>
        <w:pStyle w:val="Standard"/>
        <w:rPr>
          <w:rFonts w:ascii="Verdana" w:hAnsi="Verdana"/>
          <w:bCs/>
          <w:color w:val="000000"/>
          <w:sz w:val="18"/>
          <w:szCs w:val="18"/>
          <w:u w:val="single"/>
        </w:rPr>
      </w:pPr>
    </w:p>
    <w:p w:rsidR="00FB437A" w:rsidRDefault="0097647D">
      <w:pPr>
        <w:pStyle w:val="Standard"/>
        <w:rPr>
          <w:rFonts w:ascii="Verdana" w:hAnsi="Verdana"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bCs/>
          <w:color w:val="000000"/>
          <w:sz w:val="18"/>
          <w:szCs w:val="18"/>
          <w:u w:val="single"/>
        </w:rPr>
        <w:t>Le joueur ayant un permis avec moins de 6/12 points ne pourra participer aux tournois des sections sp</w:t>
      </w:r>
      <w:r>
        <w:rPr>
          <w:rFonts w:ascii="Verdana" w:hAnsi="Verdana"/>
          <w:bCs/>
          <w:color w:val="000000"/>
          <w:sz w:val="18"/>
          <w:szCs w:val="18"/>
          <w:u w:val="single"/>
        </w:rPr>
        <w:t>ortives.</w:t>
      </w:r>
    </w:p>
    <w:p w:rsidR="00FB437A" w:rsidRDefault="0097647D">
      <w:pPr>
        <w:pStyle w:val="Standard"/>
        <w:rPr>
          <w:rFonts w:ascii="Verdana" w:hAnsi="Verdana"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bCs/>
          <w:color w:val="000000"/>
          <w:sz w:val="18"/>
          <w:szCs w:val="18"/>
          <w:u w:val="single"/>
        </w:rPr>
        <w:t xml:space="preserve">Le joueur ayant un permis avec moins de 3/12 points ne pourra pas participer à aucune sortie organisée par la section sportive.   </w:t>
      </w:r>
    </w:p>
    <w:p w:rsidR="00FB437A" w:rsidRDefault="00FB437A">
      <w:pPr>
        <w:pStyle w:val="Standard"/>
        <w:rPr>
          <w:rFonts w:ascii="Verdana" w:hAnsi="Verdana"/>
          <w:b/>
          <w:bCs/>
          <w:color w:val="000000"/>
          <w:sz w:val="22"/>
          <w:szCs w:val="22"/>
          <w:u w:val="single"/>
        </w:rPr>
      </w:pPr>
    </w:p>
    <w:p w:rsidR="00FB437A" w:rsidRDefault="00FB437A">
      <w:pPr>
        <w:pStyle w:val="Standard"/>
        <w:tabs>
          <w:tab w:val="left" w:pos="1440"/>
        </w:tabs>
        <w:spacing w:before="100" w:after="100"/>
      </w:pPr>
    </w:p>
    <w:sectPr w:rsidR="00FB437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7D" w:rsidRDefault="0097647D">
      <w:r>
        <w:separator/>
      </w:r>
    </w:p>
  </w:endnote>
  <w:endnote w:type="continuationSeparator" w:id="0">
    <w:p w:rsidR="0097647D" w:rsidRDefault="0097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default"/>
  </w:font>
  <w:font w:name="Andale Sans UI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7D" w:rsidRDefault="0097647D">
      <w:r>
        <w:rPr>
          <w:color w:val="000000"/>
        </w:rPr>
        <w:separator/>
      </w:r>
    </w:p>
  </w:footnote>
  <w:footnote w:type="continuationSeparator" w:id="0">
    <w:p w:rsidR="0097647D" w:rsidRDefault="0097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1E1B"/>
    <w:multiLevelType w:val="multilevel"/>
    <w:tmpl w:val="6262A2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AE81DDC"/>
    <w:multiLevelType w:val="multilevel"/>
    <w:tmpl w:val="8CD446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4164B32"/>
    <w:multiLevelType w:val="multilevel"/>
    <w:tmpl w:val="134837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7063DF2"/>
    <w:multiLevelType w:val="multilevel"/>
    <w:tmpl w:val="80D0422A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F0756CB"/>
    <w:multiLevelType w:val="multilevel"/>
    <w:tmpl w:val="F1BC46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86B0420"/>
    <w:multiLevelType w:val="multilevel"/>
    <w:tmpl w:val="BC7090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437A"/>
    <w:rsid w:val="00175A1B"/>
    <w:rsid w:val="0097647D"/>
    <w:rsid w:val="00F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orndale" w:eastAsia="Andale Sans UI" w:hAnsi="Thorndale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" w:hAnsi="Albany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ascii="Thorndale" w:hAnsi="Thorndale"/>
    </w:rPr>
  </w:style>
  <w:style w:type="character" w:customStyle="1" w:styleId="BulletSymbols">
    <w:name w:val="Bullet Symbols"/>
    <w:rPr>
      <w:rFonts w:ascii="OpenSymbol" w:eastAsia="OpenSymbol" w:hAnsi="OpenSymbol" w:cs="OpenSymbol"/>
      <w:sz w:val="16"/>
      <w:szCs w:val="16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orndale" w:eastAsia="Andale Sans UI" w:hAnsi="Thorndale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" w:hAnsi="Albany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ascii="Thorndale" w:hAnsi="Thorndale"/>
    </w:rPr>
  </w:style>
  <w:style w:type="character" w:customStyle="1" w:styleId="BulletSymbols">
    <w:name w:val="Bullet Symbols"/>
    <w:rPr>
      <w:rFonts w:ascii="OpenSymbol" w:eastAsia="OpenSymbol" w:hAnsi="OpenSymbol" w:cs="OpenSymbol"/>
      <w:sz w:val="16"/>
      <w:szCs w:val="16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Malik</cp:lastModifiedBy>
  <cp:revision>2</cp:revision>
  <cp:lastPrinted>2015-04-23T11:34:00Z</cp:lastPrinted>
  <dcterms:created xsi:type="dcterms:W3CDTF">2015-11-26T10:31:00Z</dcterms:created>
  <dcterms:modified xsi:type="dcterms:W3CDTF">2015-11-26T10:31:00Z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