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81088" cy="1199820"/>
            <wp:effectExtent b="0" l="0" r="0" t="0"/>
            <wp:wrapSquare wrapText="bothSides" distB="114300" distT="114300" distL="114300" distR="114300"/>
            <wp:docPr descr="Fc-bagnols-pont.jpg" id="1" name="image2.jpg"/>
            <a:graphic>
              <a:graphicData uri="http://schemas.openxmlformats.org/drawingml/2006/picture">
                <pic:pic>
                  <pic:nvPicPr>
                    <pic:cNvPr descr="Fc-bagnols-pont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99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sz w:val="44"/>
          <w:szCs w:val="44"/>
        </w:rPr>
      </w:pP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FICHE  D’ENGAGEMENT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sz w:val="44"/>
          <w:szCs w:val="44"/>
        </w:rPr>
      </w:pPr>
      <w:r w:rsidDel="00000000" w:rsidR="00000000" w:rsidRPr="00000000">
        <w:rPr>
          <w:rFonts w:ascii="Merriweather" w:cs="Merriweather" w:eastAsia="Merriweather" w:hAnsi="Merriweather"/>
          <w:sz w:val="44"/>
          <w:szCs w:val="44"/>
          <w:rtl w:val="0"/>
        </w:rPr>
        <w:t xml:space="preserve">TOURNOI FÉMININ FCBP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U14F (2006, 2005, 2004) - U18F (2003, 2002, 2001, 2000)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CLUB : ……………………………………………...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NOM du responsable : ……………………………..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Tél : ………………………….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E-mail : ………………………………………..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b w:val="1"/>
          <w:color w:val="4a86e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a86e8"/>
          <w:sz w:val="28"/>
          <w:szCs w:val="28"/>
          <w:rtl w:val="0"/>
        </w:rPr>
        <w:t xml:space="preserve">Equipe(s) U14 engagée(s):..........................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b w:val="1"/>
          <w:color w:val="4a86e8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a86e8"/>
          <w:sz w:val="28"/>
          <w:szCs w:val="28"/>
          <w:rtl w:val="0"/>
        </w:rPr>
        <w:t xml:space="preserve">Equipe(s) U18 engagée(s):..........................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 équipe = 30€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2 équipes = 50€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 équipes = 75€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Caution 200€ / club pour valider l’inscription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TOTAL EQUIPE(S) ENGAGÉE(S) : </w:t>
        <w:tab/>
        <w:tab/>
        <w:tab/>
        <w:tab/>
        <w:t xml:space="preserve">soit</w:t>
        <w:tab/>
        <w:tab/>
        <w:t xml:space="preserve"> </w:t>
        <w:tab/>
        <w:tab/>
        <w:t xml:space="preserve">€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Signature :</w:t>
        <w:tab/>
        <w:tab/>
        <w:tab/>
        <w:tab/>
        <w:tab/>
        <w:tab/>
        <w:tab/>
        <w:tab/>
        <w:t xml:space="preserve">Date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77094" cy="1195388"/>
            <wp:effectExtent b="0" l="0" r="0" t="0"/>
            <wp:wrapSquare wrapText="bothSides" distB="114300" distT="114300" distL="114300" distR="114300"/>
            <wp:docPr descr="Fc-bagnols-pont.jpg" id="2" name="image3.jpg"/>
            <a:graphic>
              <a:graphicData uri="http://schemas.openxmlformats.org/drawingml/2006/picture">
                <pic:pic>
                  <pic:nvPicPr>
                    <pic:cNvPr descr="Fc-bagnols-pont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7094" cy="1195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Football Club Bagnols - Pont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Complexe du Clos Bon Aure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30130 PONT ST ESPRIT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Numéro d'affiliation FFF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Le FCBP serait heureux de vous compter parmi les équipes engagées pour cette 1ère édition de son tournoi 100% féminin.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Fort d’une structure club d’expérience, la section féminine du FCBP organise pour sa première année, un tournoi 100% féminin </w:t>
      </w: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sz w:val="28"/>
          <w:szCs w:val="28"/>
          <w:u w:val="single"/>
          <w:rtl w:val="0"/>
        </w:rPr>
        <w:t xml:space="preserve">le 26 Mai 2018 - catégories U14 et U18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Pour clôturer une saison 2017/2018 riches en émotions, nous vous proposons un moment de convivialité et d’amitié autour de notre passion commune : le ballon rond.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Toutes les participantes seront récompensées.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Ce tournoi sera du foot à 8, pour les catégories U14 (U12 , U13 et U14) et U18 (U15, U16, U17 et U18).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Toutes les joueuses devront être licenciées auprès de la FFF.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Les licences (ou copie de la licence en cas de joueuse en essai d’un autre club)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Nous vous proposerons sur place 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 buvette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 snack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Une grande tribune ombragée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Un grand parc ombragé pour la pause déjeuner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Animation musicale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 photographe pour couvrir l'événement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Quizz Culture Foot (PEF)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Concours de pénalty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Tombola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Les droits d’engagement sont de 30€ pour 1 équipe, 50€ pour 2 équipes du même club et 75€ pour 3 équipes.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Pour valider votre engagement, nous attendons le retour par courrier de la Fiche d’Engagement + le chèque à l’ordre du FCBP à l’adresse suivante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Thomas PEREZ-ORTIZ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14 rue Gentil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30200 BAGNOLS SUR CEZE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Les inscriptions seront prises dans l’ordre d’arrivée et dans la limite des places disponibles.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